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TERMINY PRZEPROWADZENIA POSTĘPOWANIA REKRUTACYJNEGO</w:t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FF0000"/>
        </w:rPr>
        <w:t>I POSTĘPOWANIA UZUPEŁNIAJĄCEGO NA ROK SZKOLNY 202</w:t>
      </w:r>
      <w:r>
        <w:rPr>
          <w:rFonts w:ascii="Arial" w:hAnsi="Arial"/>
          <w:b/>
          <w:bCs/>
          <w:color w:val="FF0000"/>
          <w:lang w:val="pl-PL"/>
        </w:rPr>
        <w:t>4</w:t>
      </w:r>
      <w:r>
        <w:rPr>
          <w:rFonts w:ascii="Arial" w:hAnsi="Arial"/>
          <w:b/>
          <w:bCs/>
          <w:color w:val="FF0000"/>
        </w:rPr>
        <w:t>/202</w:t>
      </w:r>
      <w:r>
        <w:rPr>
          <w:rFonts w:ascii="Arial" w:hAnsi="Arial"/>
          <w:b/>
          <w:bCs/>
          <w:color w:val="FF0000"/>
          <w:lang w:val="pl-PL"/>
        </w:rPr>
        <w:t>5</w:t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DO PUBLICZNYCH PRZEDSZKOLI ORAZ ODDZIAŁÓW PRZEDSZKOLNYCH </w:t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W PUBLICZNYCH SZKOŁACH PODSTAWOWYCH</w:t>
      </w:r>
    </w:p>
    <w:p>
      <w:pPr>
        <w:pStyle w:val="Standard"/>
        <w:jc w:val="center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630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42"/>
        <w:gridCol w:w="5987"/>
      </w:tblGrid>
      <w:tr>
        <w:trPr/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b/>
                <w:b/>
                <w:sz w:val="31"/>
                <w:szCs w:val="31"/>
              </w:rPr>
            </w:pPr>
            <w:r>
              <w:rPr>
                <w:rFonts w:ascii="Arial" w:hAnsi="Arial"/>
                <w:sz w:val="31"/>
                <w:szCs w:val="31"/>
              </w:rPr>
              <w:t xml:space="preserve">od 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29</w:t>
            </w:r>
            <w:r>
              <w:rPr>
                <w:rFonts w:ascii="Arial" w:hAnsi="Arial"/>
                <w:b/>
                <w:sz w:val="31"/>
                <w:szCs w:val="31"/>
              </w:rPr>
              <w:t>.0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1</w:t>
            </w:r>
            <w:r>
              <w:rPr>
                <w:rFonts w:ascii="Arial" w:hAnsi="Arial"/>
                <w:b/>
                <w:sz w:val="31"/>
                <w:szCs w:val="31"/>
              </w:rPr>
              <w:t>.202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4</w:t>
            </w:r>
            <w:r>
              <w:rPr>
                <w:rFonts w:ascii="Arial" w:hAnsi="Arial"/>
                <w:b/>
                <w:sz w:val="31"/>
                <w:szCs w:val="31"/>
              </w:rPr>
              <w:t xml:space="preserve"> r.</w:t>
            </w:r>
          </w:p>
          <w:p>
            <w:pPr>
              <w:pStyle w:val="Zawartotabeli"/>
              <w:widowControl w:val="false"/>
              <w:rPr>
                <w:sz w:val="32"/>
                <w:szCs w:val="32"/>
              </w:rPr>
            </w:pPr>
            <w:r>
              <w:rPr>
                <w:rFonts w:ascii="Arial" w:hAnsi="Arial"/>
                <w:sz w:val="31"/>
                <w:szCs w:val="31"/>
              </w:rPr>
              <w:t>do</w:t>
            </w:r>
            <w:r>
              <w:rPr>
                <w:rFonts w:ascii="Arial" w:hAnsi="Arial"/>
                <w:b/>
                <w:sz w:val="31"/>
                <w:szCs w:val="31"/>
              </w:rPr>
              <w:t xml:space="preserve"> 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05</w:t>
            </w:r>
            <w:r>
              <w:rPr>
                <w:rFonts w:ascii="Arial" w:hAnsi="Arial"/>
                <w:b/>
                <w:sz w:val="31"/>
                <w:szCs w:val="31"/>
              </w:rPr>
              <w:t>.02.2024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 xml:space="preserve"> r.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Rodzice składają deklarację                             o kontynuowaniu wychowania przedszkolnego w danym przedszkolu.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31"/>
                <w:szCs w:val="31"/>
              </w:rPr>
            </w:pP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12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.02.202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 xml:space="preserve"> – 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08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.03.202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TERMIN SKŁADANIA DOKUMENTÓW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31"/>
                <w:szCs w:val="31"/>
              </w:rPr>
            </w:pP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11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.03.202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 xml:space="preserve"> – 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15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.03.202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POSTĘPOWANIE REKRUTACYJNE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b/>
                <w:b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  <w:szCs w:val="31"/>
              </w:rPr>
              <w:t>20.03.202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4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Podanie do publicznej wiadomości listy kandydatów zakwalifikowanych                 i kandydatów niezakwalifikowanych.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b/>
                <w:b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27</w:t>
            </w:r>
            <w:r>
              <w:rPr>
                <w:rFonts w:ascii="Arial" w:hAnsi="Arial"/>
                <w:b/>
                <w:sz w:val="31"/>
                <w:szCs w:val="31"/>
              </w:rPr>
              <w:t>.0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3</w:t>
            </w:r>
            <w:r>
              <w:rPr>
                <w:rFonts w:ascii="Arial" w:hAnsi="Arial"/>
                <w:b/>
                <w:sz w:val="31"/>
                <w:szCs w:val="31"/>
              </w:rPr>
              <w:t>.202</w:t>
            </w:r>
            <w:r>
              <w:rPr>
                <w:rFonts w:ascii="Arial" w:hAnsi="Arial"/>
                <w:b/>
                <w:sz w:val="31"/>
                <w:szCs w:val="31"/>
                <w:lang w:val="pl-PL"/>
              </w:rPr>
              <w:t>4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Podanie do publicznej wiadomości listy kandydatów przyjętych                                           i kandydatów nieprzyjętych.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sz w:val="31"/>
                <w:szCs w:val="31"/>
              </w:rPr>
            </w:pP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6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.05.202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 xml:space="preserve"> – 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15</w:t>
            </w:r>
            <w:r>
              <w:rPr>
                <w:rFonts w:ascii="Arial" w:hAnsi="Arial"/>
                <w:b/>
                <w:bCs/>
                <w:sz w:val="31"/>
                <w:szCs w:val="31"/>
              </w:rPr>
              <w:t>.05.202</w:t>
            </w:r>
            <w:r>
              <w:rPr>
                <w:rFonts w:ascii="Arial" w:hAnsi="Arial"/>
                <w:b/>
                <w:bCs/>
                <w:sz w:val="31"/>
                <w:szCs w:val="31"/>
                <w:lang w:val="pl-PL"/>
              </w:rPr>
              <w:t>4</w:t>
            </w:r>
          </w:p>
        </w:tc>
        <w:tc>
          <w:tcPr>
            <w:tcW w:w="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POSTĘPOWANIE UZUPEŁNIAJĄCE</w:t>
            </w:r>
          </w:p>
        </w:tc>
      </w:tr>
    </w:tbl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ab/>
        <w:tab/>
        <w:tab/>
        <w:tab/>
        <w:tab/>
      </w:r>
    </w:p>
    <w:p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  <w:b/>
          <w:b/>
          <w:bCs/>
          <w:kern w:val="0"/>
        </w:rPr>
      </w:pPr>
      <w:r>
        <w:rPr>
          <w:rFonts w:ascii="Arial" w:hAnsi="Arial"/>
          <w:b/>
          <w:bCs/>
        </w:rPr>
        <w:t>Terminyprzeprowadzeniapostępowaniarekrutacyjnego                                                       i postępowania uzupełniającego na rokszkolny 202</w:t>
      </w:r>
      <w:r>
        <w:rPr>
          <w:rFonts w:ascii="Arial" w:hAnsi="Arial"/>
          <w:b/>
          <w:bCs/>
          <w:lang w:val="pl-PL"/>
        </w:rPr>
        <w:t>3</w:t>
      </w:r>
      <w:r>
        <w:rPr>
          <w:rFonts w:ascii="Arial" w:hAnsi="Arial"/>
          <w:b/>
          <w:bCs/>
        </w:rPr>
        <w:t>/202</w:t>
      </w:r>
      <w:r>
        <w:rPr>
          <w:rFonts w:ascii="Arial" w:hAnsi="Arial"/>
          <w:b/>
          <w:bCs/>
          <w:lang w:val="pl-PL"/>
        </w:rPr>
        <w:t>4</w:t>
      </w:r>
      <w:r>
        <w:rPr>
          <w:rFonts w:ascii="Arial" w:hAnsi="Arial"/>
          <w:b/>
          <w:bCs/>
        </w:rPr>
        <w:t xml:space="preserve">                                               do klas I publicznych szkół podstawowych</w:t>
      </w:r>
    </w:p>
    <w:p>
      <w:pPr>
        <w:pStyle w:val="Standard"/>
        <w:jc w:val="both"/>
        <w:rPr>
          <w:rFonts w:ascii="Arial" w:hAnsi="Arial"/>
          <w:b/>
          <w:b/>
          <w:bCs/>
          <w:kern w:val="0"/>
        </w:rPr>
      </w:pPr>
      <w:r>
        <w:rPr>
          <w:rFonts w:ascii="Arial" w:hAnsi="Arial"/>
          <w:b/>
          <w:bCs/>
          <w:kern w:val="0"/>
        </w:rPr>
      </w:r>
    </w:p>
    <w:tbl>
      <w:tblPr>
        <w:tblW w:w="9630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07"/>
        <w:gridCol w:w="6122"/>
      </w:tblGrid>
      <w:tr>
        <w:trPr/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HARMONOGRAM POSTĘPOWANIA</w:t>
            </w:r>
          </w:p>
        </w:tc>
      </w:tr>
      <w:tr>
        <w:trPr/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kern w:val="0"/>
              </w:rPr>
            </w:pPr>
            <w:r>
              <w:rPr>
                <w:rFonts w:ascii="Arial" w:hAnsi="Arial"/>
                <w:b/>
                <w:bCs/>
                <w:lang w:val="pl-PL"/>
              </w:rPr>
              <w:t>13</w:t>
            </w:r>
            <w:r>
              <w:rPr>
                <w:rFonts w:ascii="Arial" w:hAnsi="Arial"/>
                <w:b/>
                <w:bCs/>
              </w:rPr>
              <w:t>.02.202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10.03.202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</w:p>
        </w:tc>
        <w:tc>
          <w:tcPr>
            <w:tcW w:w="6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SKŁADANIA DOKUMENTÓW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kern w:val="0"/>
              </w:rPr>
            </w:pPr>
            <w:r>
              <w:rPr>
                <w:rFonts w:ascii="Arial" w:hAnsi="Arial"/>
                <w:b/>
                <w:bCs/>
                <w:lang w:val="pl-PL"/>
              </w:rPr>
              <w:t>13</w:t>
            </w:r>
            <w:r>
              <w:rPr>
                <w:rFonts w:ascii="Arial" w:hAnsi="Arial"/>
                <w:b/>
                <w:bCs/>
              </w:rPr>
              <w:t>.03.202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</w:t>
            </w:r>
            <w:r>
              <w:rPr>
                <w:rFonts w:ascii="Arial" w:hAnsi="Arial"/>
                <w:b/>
                <w:bCs/>
                <w:lang w:val="pl-PL"/>
              </w:rPr>
              <w:t>17</w:t>
            </w:r>
            <w:r>
              <w:rPr>
                <w:rFonts w:ascii="Arial" w:hAnsi="Arial"/>
                <w:b/>
                <w:bCs/>
              </w:rPr>
              <w:t>.03.202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POSTĘPOWANIE REKRUTACYJNE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kern w:val="0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</w:rPr>
              <w:t>.03.202</w:t>
            </w:r>
            <w:r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Podanie do publicznej wiadomości listy kandydatów zakwalifikowanych i kandydatów niezakwalifikowanych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kern w:val="0"/>
              </w:rPr>
            </w:pPr>
            <w:r>
              <w:rPr>
                <w:rFonts w:ascii="Arial" w:hAnsi="Arial"/>
                <w:lang w:val="pl-PL"/>
              </w:rPr>
              <w:t>29</w:t>
            </w:r>
            <w:r>
              <w:rPr>
                <w:rFonts w:ascii="Arial" w:hAnsi="Arial"/>
              </w:rPr>
              <w:t>.0</w:t>
            </w:r>
            <w:r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</w:rPr>
              <w:t>.202</w:t>
            </w:r>
            <w:r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Podanie do publicznej wiadomości listy kandydatów przyjętych i kandydatów nieprzyjętych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  <w:kern w:val="0"/>
              </w:rPr>
            </w:pPr>
            <w:r>
              <w:rPr>
                <w:rFonts w:ascii="Arial" w:hAnsi="Arial"/>
                <w:b/>
                <w:bCs/>
                <w:lang w:val="pl-PL"/>
              </w:rPr>
              <w:t>8</w:t>
            </w:r>
            <w:r>
              <w:rPr>
                <w:rFonts w:ascii="Arial" w:hAnsi="Arial"/>
                <w:b/>
                <w:bCs/>
              </w:rPr>
              <w:t>.05.202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</w:t>
            </w:r>
            <w:r>
              <w:rPr>
                <w:rFonts w:ascii="Arial" w:hAnsi="Arial"/>
                <w:b/>
                <w:bCs/>
                <w:lang w:val="pl-PL"/>
              </w:rPr>
              <w:t>17</w:t>
            </w:r>
            <w:r>
              <w:rPr>
                <w:rFonts w:ascii="Arial" w:hAnsi="Arial"/>
                <w:b/>
                <w:bCs/>
              </w:rPr>
              <w:t>.05.202</w:t>
            </w:r>
            <w:r>
              <w:rPr>
                <w:rFonts w:ascii="Arial" w:hAnsi="Arial"/>
                <w:b/>
                <w:bCs/>
                <w:lang w:val="pl-PL"/>
              </w:rPr>
              <w:t>3</w:t>
            </w:r>
          </w:p>
        </w:tc>
        <w:tc>
          <w:tcPr>
            <w:tcW w:w="6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POSTĘPOWANIE UZUPEŁNIAJĄCE</w:t>
            </w:r>
          </w:p>
        </w:tc>
      </w:tr>
    </w:tbl>
    <w:p>
      <w:pPr>
        <w:pStyle w:val="Standard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  <w:kern w:val="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9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9569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tabeli" w:customStyle="1">
    <w:name w:val="Zawartość tabeli"/>
    <w:basedOn w:val="Standard"/>
    <w:qFormat/>
    <w:rsid w:val="0095696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2</Pages>
  <Words>122</Words>
  <Characters>1098</Characters>
  <CharactersWithSpaces>1398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2023-01-30T07:57:00Z</dcterms:created>
  <dc:creator>msoswiata01@radomsko.pl</dc:creator>
  <dc:description/>
  <dc:language>pl-PL</dc:language>
  <cp:lastModifiedBy/>
  <cp:lastPrinted>2023-01-30T07:54:00Z</cp:lastPrinted>
  <dcterms:modified xsi:type="dcterms:W3CDTF">2024-01-22T12:20:50Z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